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225"/>
        <w:gridCol w:w="4175"/>
        <w:gridCol w:w="415"/>
        <w:gridCol w:w="324"/>
        <w:gridCol w:w="441"/>
        <w:gridCol w:w="1584"/>
        <w:gridCol w:w="270"/>
        <w:gridCol w:w="2880"/>
      </w:tblGrid>
      <w:tr w:rsidR="00000000" w14:paraId="25DB082D" w14:textId="77777777">
        <w:tblPrEx>
          <w:tblCellMar>
            <w:top w:w="0" w:type="dxa"/>
            <w:bottom w:w="0" w:type="dxa"/>
          </w:tblCellMar>
        </w:tblPrEx>
        <w:tc>
          <w:tcPr>
            <w:tcW w:w="10647" w:type="dxa"/>
            <w:gridSpan w:val="9"/>
            <w:noWrap/>
          </w:tcPr>
          <w:p w14:paraId="1CD80240" w14:textId="77777777" w:rsidR="00000000" w:rsidRDefault="004F4ABC">
            <w:pPr>
              <w:pStyle w:val="Province"/>
            </w:pPr>
            <w:r>
              <w:t>ONTARIO</w:t>
            </w:r>
          </w:p>
        </w:tc>
      </w:tr>
      <w:tr w:rsidR="00000000" w14:paraId="3363F2E6" w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7497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5ED55F4B" w14:textId="77777777" w:rsidR="00000000" w:rsidRDefault="004F4ABC">
            <w:pPr>
              <w:pStyle w:val="Fillablefor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70" w:type="dxa"/>
            <w:vMerge w:val="restart"/>
            <w:tcBorders>
              <w:bottom w:val="dotted" w:sz="4" w:space="0" w:color="auto"/>
              <w:right w:val="single" w:sz="4" w:space="0" w:color="auto"/>
            </w:tcBorders>
            <w:noWrap/>
          </w:tcPr>
          <w:p w14:paraId="3AB59BE2" w14:textId="77777777" w:rsidR="00000000" w:rsidRDefault="004F4ABC">
            <w:pPr>
              <w:pStyle w:val="normalbody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A0C8F" w14:textId="77777777" w:rsidR="00000000" w:rsidRDefault="004F4ABC">
            <w:pPr>
              <w:pStyle w:val="CourtFileNumber"/>
              <w:spacing w:after="0"/>
            </w:pPr>
            <w:r>
              <w:t>Court File Number</w:t>
            </w:r>
          </w:p>
          <w:p w14:paraId="3C30B386" w14:textId="77777777" w:rsidR="00000000" w:rsidRDefault="004F4ABC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00000" w14:paraId="189EC7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7" w:type="dxa"/>
            <w:gridSpan w:val="7"/>
            <w:tcBorders>
              <w:top w:val="single" w:sz="4" w:space="0" w:color="auto"/>
            </w:tcBorders>
            <w:noWrap/>
          </w:tcPr>
          <w:p w14:paraId="1C6A2584" w14:textId="77777777" w:rsidR="00000000" w:rsidRDefault="004F4ABC">
            <w:pPr>
              <w:pStyle w:val="CourtInformation"/>
            </w:pPr>
            <w:r>
              <w:t>(Name of court)</w:t>
            </w:r>
          </w:p>
        </w:tc>
        <w:tc>
          <w:tcPr>
            <w:tcW w:w="270" w:type="dxa"/>
            <w:vMerge/>
            <w:noWrap/>
          </w:tcPr>
          <w:p w14:paraId="2F2E0921" w14:textId="77777777" w:rsidR="00000000" w:rsidRDefault="004F4AB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880" w:type="dxa"/>
            <w:vMerge w:val="restart"/>
            <w:tcBorders>
              <w:top w:val="dotted" w:sz="4" w:space="0" w:color="auto"/>
            </w:tcBorders>
            <w:noWrap/>
          </w:tcPr>
          <w:p w14:paraId="1420F81B" w14:textId="77777777" w:rsidR="00000000" w:rsidRDefault="004F4ABC">
            <w:pPr>
              <w:pStyle w:val="FormandName"/>
              <w:spacing w:before="240"/>
            </w:pPr>
            <w:r>
              <w:t xml:space="preserve">Form 39: Notice of </w:t>
            </w:r>
          </w:p>
          <w:p w14:paraId="4FDAD15D" w14:textId="77777777" w:rsidR="00000000" w:rsidRDefault="004F4ABC">
            <w:pPr>
              <w:pStyle w:val="FormandName"/>
            </w:pPr>
            <w:r>
              <w:t>Approaching Dismissal</w:t>
            </w:r>
          </w:p>
        </w:tc>
      </w:tr>
      <w:tr w:rsidR="00000000" w14:paraId="50A312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" w:type="dxa"/>
            <w:noWrap/>
            <w:vAlign w:val="bottom"/>
          </w:tcPr>
          <w:p w14:paraId="1E54CCD5" w14:textId="77777777" w:rsidR="00000000" w:rsidRDefault="004F4ABC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7164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3642B802" w14:textId="77777777" w:rsidR="00000000" w:rsidRDefault="004F4ABC">
            <w:pPr>
              <w:pStyle w:val="Fillablefor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Merge/>
            <w:noWrap/>
          </w:tcPr>
          <w:p w14:paraId="3899FA25" w14:textId="77777777" w:rsidR="00000000" w:rsidRDefault="004F4AB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880" w:type="dxa"/>
            <w:vMerge/>
            <w:noWrap/>
            <w:vAlign w:val="bottom"/>
          </w:tcPr>
          <w:p w14:paraId="061E39FB" w14:textId="77777777" w:rsidR="00000000" w:rsidRDefault="004F4ABC">
            <w:pPr>
              <w:pStyle w:val="FormandName"/>
            </w:pPr>
          </w:p>
        </w:tc>
      </w:tr>
      <w:tr w:rsidR="00000000" w14:paraId="3906D3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" w:type="dxa"/>
            <w:noWrap/>
          </w:tcPr>
          <w:p w14:paraId="1AFD0079" w14:textId="77777777" w:rsidR="00000000" w:rsidRDefault="004F4ABC">
            <w:pPr>
              <w:pStyle w:val="normalbody"/>
            </w:pPr>
          </w:p>
        </w:tc>
        <w:tc>
          <w:tcPr>
            <w:tcW w:w="7164" w:type="dxa"/>
            <w:gridSpan w:val="6"/>
            <w:tcBorders>
              <w:top w:val="single" w:sz="4" w:space="0" w:color="auto"/>
            </w:tcBorders>
            <w:noWrap/>
          </w:tcPr>
          <w:p w14:paraId="7707D74E" w14:textId="77777777" w:rsidR="00000000" w:rsidRDefault="004F4ABC">
            <w:pPr>
              <w:pStyle w:val="CourtInformation"/>
            </w:pPr>
            <w:r>
              <w:t>Court office address</w:t>
            </w:r>
          </w:p>
        </w:tc>
        <w:tc>
          <w:tcPr>
            <w:tcW w:w="270" w:type="dxa"/>
            <w:vMerge/>
            <w:noWrap/>
          </w:tcPr>
          <w:p w14:paraId="02DBB1C4" w14:textId="77777777" w:rsidR="00000000" w:rsidRDefault="004F4AB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880" w:type="dxa"/>
            <w:vMerge/>
            <w:noWrap/>
          </w:tcPr>
          <w:p w14:paraId="413F6B5E" w14:textId="77777777" w:rsidR="00000000" w:rsidRDefault="004F4ABC">
            <w:pPr>
              <w:pStyle w:val="FormandName"/>
            </w:pPr>
          </w:p>
        </w:tc>
      </w:tr>
      <w:tr w:rsidR="00000000" w14:paraId="298761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9"/>
            <w:noWrap/>
          </w:tcPr>
          <w:p w14:paraId="55F4C070" w14:textId="77777777" w:rsidR="00000000" w:rsidRDefault="004F4ABC">
            <w:pPr>
              <w:pStyle w:val="Party"/>
              <w:spacing w:before="240"/>
            </w:pPr>
            <w:r>
              <w:t>Applicant(s)</w:t>
            </w:r>
          </w:p>
        </w:tc>
      </w:tr>
      <w:tr w:rsidR="00000000" w14:paraId="07D95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4A7C0" w14:textId="77777777" w:rsidR="00000000" w:rsidRDefault="004F4ABC">
            <w:pPr>
              <w:pStyle w:val="ServiceRequirements"/>
            </w:pPr>
            <w:r>
              <w:t>Full legal name &amp; address for service — street &amp; number, municip</w:t>
            </w:r>
            <w:r>
              <w:t>ality, postal code, telephone &amp; fax numbers and e-mail address (if any).</w:t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14:paraId="186444BF" w14:textId="77777777" w:rsidR="00000000" w:rsidRDefault="004F4ABC">
            <w:pPr>
              <w:pStyle w:val="Party"/>
            </w:pP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E9D" w14:textId="77777777" w:rsidR="00000000" w:rsidRDefault="004F4ABC">
            <w:pPr>
              <w:pStyle w:val="ServiceRequirements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000000" w14:paraId="1E5974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9D38BC" w14:textId="77777777" w:rsidR="00000000" w:rsidRDefault="004F4ABC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14:paraId="25965632" w14:textId="77777777" w:rsidR="00000000" w:rsidRDefault="004F4ABC">
            <w:pPr>
              <w:pStyle w:val="normal12ptbefore"/>
            </w:pPr>
          </w:p>
        </w:tc>
        <w:tc>
          <w:tcPr>
            <w:tcW w:w="5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58419" w14:textId="77777777" w:rsidR="00000000" w:rsidRDefault="004F4ABC">
            <w:pPr>
              <w:pStyle w:val="Fillableform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599619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834CA" w14:textId="77777777" w:rsidR="00000000" w:rsidRDefault="004F4ABC">
            <w:pPr>
              <w:pStyle w:val="normal12ptbefore"/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14:paraId="2F3E1129" w14:textId="77777777" w:rsidR="00000000" w:rsidRDefault="004F4ABC">
            <w:pPr>
              <w:pStyle w:val="normal12ptbefore"/>
            </w:pPr>
          </w:p>
        </w:tc>
        <w:tc>
          <w:tcPr>
            <w:tcW w:w="51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B52" w14:textId="77777777" w:rsidR="00000000" w:rsidRDefault="004F4ABC">
            <w:pPr>
              <w:pStyle w:val="normal12ptbefore"/>
            </w:pPr>
          </w:p>
        </w:tc>
      </w:tr>
      <w:tr w:rsidR="00000000" w14:paraId="51C039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9"/>
            <w:noWrap/>
          </w:tcPr>
          <w:p w14:paraId="6E551980" w14:textId="77777777" w:rsidR="00000000" w:rsidRDefault="004F4ABC">
            <w:pPr>
              <w:pStyle w:val="Party"/>
            </w:pPr>
            <w:r>
              <w:t>Respondent(s</w:t>
            </w:r>
            <w:r>
              <w:t>)</w:t>
            </w:r>
          </w:p>
        </w:tc>
      </w:tr>
      <w:tr w:rsidR="00000000" w14:paraId="7F11BC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3D369" w14:textId="77777777" w:rsidR="00000000" w:rsidRDefault="004F4ABC">
            <w:pPr>
              <w:pStyle w:val="ServiceRequirements"/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14:paraId="3482557C" w14:textId="77777777" w:rsidR="00000000" w:rsidRDefault="004F4ABC">
            <w:pPr>
              <w:pStyle w:val="Party"/>
            </w:pP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6EF" w14:textId="77777777" w:rsidR="00000000" w:rsidRDefault="004F4ABC">
            <w:pPr>
              <w:pStyle w:val="ServiceRequirements"/>
            </w:pPr>
            <w:r>
              <w:t>Lawyer’s name &amp; address — street &amp; number, municipality, postal code, telephone &amp; fax numbers and e-mail address (i</w:t>
            </w:r>
            <w:r>
              <w:t>f any).</w:t>
            </w:r>
          </w:p>
        </w:tc>
      </w:tr>
      <w:tr w:rsidR="00000000" w14:paraId="42CB99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8BBED3" w14:textId="77777777" w:rsidR="00000000" w:rsidRDefault="004F4ABC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14:paraId="1A24962C" w14:textId="77777777" w:rsidR="00000000" w:rsidRDefault="004F4ABC">
            <w:pPr>
              <w:pStyle w:val="normal12ptbefore"/>
            </w:pPr>
          </w:p>
        </w:tc>
        <w:tc>
          <w:tcPr>
            <w:tcW w:w="5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1D095" w14:textId="77777777" w:rsidR="00000000" w:rsidRDefault="004F4ABC">
            <w:pPr>
              <w:pStyle w:val="Fillableform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6D3CF3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32423" w14:textId="77777777" w:rsidR="00000000" w:rsidRDefault="004F4ABC">
            <w:pPr>
              <w:pStyle w:val="normal12ptbefore"/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14:paraId="344E1E2B" w14:textId="77777777" w:rsidR="00000000" w:rsidRDefault="004F4ABC">
            <w:pPr>
              <w:pStyle w:val="normal12ptbefore"/>
            </w:pPr>
          </w:p>
        </w:tc>
        <w:tc>
          <w:tcPr>
            <w:tcW w:w="51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E17" w14:textId="77777777" w:rsidR="00000000" w:rsidRDefault="004F4ABC">
            <w:pPr>
              <w:pStyle w:val="normal12ptbefore"/>
            </w:pPr>
          </w:p>
        </w:tc>
      </w:tr>
      <w:tr w:rsidR="00000000" w14:paraId="783249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9"/>
            <w:noWrap/>
            <w:vAlign w:val="bottom"/>
          </w:tcPr>
          <w:p w14:paraId="5650E371" w14:textId="77777777" w:rsidR="00000000" w:rsidRDefault="004F4ABC">
            <w:pPr>
              <w:pStyle w:val="normal12ptbefor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 ALL PARTIES:</w:t>
            </w:r>
          </w:p>
        </w:tc>
      </w:tr>
      <w:tr w:rsidR="00000000" w14:paraId="49DEA4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9"/>
            <w:noWrap/>
          </w:tcPr>
          <w:p w14:paraId="3C454E6E" w14:textId="77777777" w:rsidR="00000000" w:rsidRDefault="004F4ABC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 xml:space="preserve">1.  THE CLERK OF THE COURT WILL DISMISS THIS CASE WITHOUT FURTHER NOTICE </w:t>
            </w:r>
            <w:r>
              <w:t>unless, within 60 days after service of this notice, one of the parties:</w:t>
            </w:r>
          </w:p>
        </w:tc>
      </w:tr>
      <w:tr w:rsidR="00000000" w14:paraId="3717AB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  <w:noWrap/>
          </w:tcPr>
          <w:p w14:paraId="7D5DB58E" w14:textId="77777777" w:rsidR="00000000" w:rsidRDefault="004F4ABC">
            <w:pPr>
              <w:pStyle w:val="normal6ptbefore"/>
              <w:jc w:val="right"/>
            </w:pPr>
            <w:r>
              <w:t>(a)</w:t>
            </w:r>
          </w:p>
        </w:tc>
        <w:tc>
          <w:tcPr>
            <w:tcW w:w="10089" w:type="dxa"/>
            <w:gridSpan w:val="7"/>
            <w:vAlign w:val="bottom"/>
          </w:tcPr>
          <w:p w14:paraId="0F0B1455" w14:textId="77777777" w:rsidR="00000000" w:rsidRDefault="004F4ABC">
            <w:pPr>
              <w:pStyle w:val="normal6ptbefore"/>
              <w:rPr>
                <w:b/>
                <w:bCs/>
              </w:rPr>
            </w:pPr>
            <w:r>
              <w:t xml:space="preserve">obtains an order under </w:t>
            </w:r>
            <w:r>
              <w:rPr>
                <w:lang w:val="en-US"/>
              </w:rPr>
              <w:t xml:space="preserve">subrule 39(3), 40(3) or 41(3) </w:t>
            </w:r>
            <w:r>
              <w:t>to</w:t>
            </w:r>
            <w:r>
              <w:t xml:space="preserve"> lengthen the time to do anything described below;</w:t>
            </w:r>
          </w:p>
        </w:tc>
      </w:tr>
      <w:tr w:rsidR="00000000" w14:paraId="472DA0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  <w:noWrap/>
          </w:tcPr>
          <w:p w14:paraId="22102883" w14:textId="77777777" w:rsidR="00000000" w:rsidRDefault="004F4ABC">
            <w:pPr>
              <w:pStyle w:val="normal2ptbefore"/>
              <w:jc w:val="right"/>
            </w:pPr>
            <w:r>
              <w:t>(b)</w:t>
            </w:r>
          </w:p>
        </w:tc>
        <w:tc>
          <w:tcPr>
            <w:tcW w:w="10089" w:type="dxa"/>
            <w:gridSpan w:val="7"/>
            <w:vAlign w:val="bottom"/>
          </w:tcPr>
          <w:p w14:paraId="60EEE0A9" w14:textId="77777777" w:rsidR="00000000" w:rsidRDefault="004F4ABC">
            <w:pPr>
              <w:pStyle w:val="normal2ptbefore"/>
              <w:rPr>
                <w:b/>
                <w:bCs/>
              </w:rPr>
            </w:pPr>
            <w:r>
              <w:t>files an agreement signed by all parties and their lawyers, if any, for a final order disposing of all issues in the case, and a notice of motion for an order carrying out the agreement;</w:t>
            </w:r>
          </w:p>
        </w:tc>
      </w:tr>
      <w:tr w:rsidR="00000000" w14:paraId="5F1102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  <w:noWrap/>
          </w:tcPr>
          <w:p w14:paraId="3C7886F9" w14:textId="77777777" w:rsidR="00000000" w:rsidRDefault="004F4ABC">
            <w:pPr>
              <w:pStyle w:val="normal2ptbefore"/>
              <w:jc w:val="right"/>
            </w:pPr>
            <w:r>
              <w:t>(c)</w:t>
            </w:r>
          </w:p>
        </w:tc>
        <w:tc>
          <w:tcPr>
            <w:tcW w:w="10089" w:type="dxa"/>
            <w:gridSpan w:val="7"/>
            <w:vAlign w:val="bottom"/>
          </w:tcPr>
          <w:p w14:paraId="76DEDEA9" w14:textId="77777777" w:rsidR="00000000" w:rsidRDefault="004F4ABC">
            <w:pPr>
              <w:pStyle w:val="normal2ptbefore"/>
              <w:rPr>
                <w:b/>
                <w:bCs/>
              </w:rPr>
            </w:pPr>
            <w:r>
              <w:t>serves o</w:t>
            </w:r>
            <w:r>
              <w:t>n all parties and files a notice of withdrawal (Form 12) that discontinues all outstanding claims in the case;</w:t>
            </w:r>
          </w:p>
        </w:tc>
      </w:tr>
      <w:tr w:rsidR="00000000" w14:paraId="467765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  <w:noWrap/>
          </w:tcPr>
          <w:p w14:paraId="2A91A554" w14:textId="77777777" w:rsidR="00000000" w:rsidRDefault="004F4ABC">
            <w:pPr>
              <w:pStyle w:val="normal2ptbefore"/>
              <w:jc w:val="right"/>
            </w:pPr>
            <w:r>
              <w:t>(d)</w:t>
            </w:r>
          </w:p>
        </w:tc>
        <w:tc>
          <w:tcPr>
            <w:tcW w:w="10089" w:type="dxa"/>
            <w:gridSpan w:val="7"/>
            <w:vAlign w:val="bottom"/>
          </w:tcPr>
          <w:p w14:paraId="30805631" w14:textId="77777777" w:rsidR="00000000" w:rsidRDefault="004F4ABC">
            <w:pPr>
              <w:pStyle w:val="normal2ptbefore"/>
            </w:pPr>
            <w:r>
              <w:t>schedules or adjourns the case for trial; or</w:t>
            </w:r>
          </w:p>
        </w:tc>
      </w:tr>
      <w:tr w:rsidR="00000000" w14:paraId="65920D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  <w:noWrap/>
          </w:tcPr>
          <w:p w14:paraId="6D6A8A9D" w14:textId="77777777" w:rsidR="00000000" w:rsidRDefault="004F4ABC">
            <w:pPr>
              <w:pStyle w:val="normal2ptbefore"/>
              <w:jc w:val="right"/>
            </w:pPr>
            <w:r>
              <w:t>(e)</w:t>
            </w:r>
          </w:p>
        </w:tc>
        <w:tc>
          <w:tcPr>
            <w:tcW w:w="10089" w:type="dxa"/>
            <w:gridSpan w:val="7"/>
            <w:vAlign w:val="bottom"/>
          </w:tcPr>
          <w:p w14:paraId="2B548C2B" w14:textId="77777777" w:rsidR="00000000" w:rsidRDefault="004F4ABC">
            <w:pPr>
              <w:pStyle w:val="normal2ptbefore"/>
            </w:pPr>
            <w:r>
              <w:t>arranges a case conference or settlement conference for the first available date.</w:t>
            </w:r>
          </w:p>
        </w:tc>
      </w:tr>
      <w:tr w:rsidR="00000000" w14:paraId="1AF00D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9"/>
            <w:noWrap/>
          </w:tcPr>
          <w:p w14:paraId="2F0CD910" w14:textId="77777777" w:rsidR="00000000" w:rsidRDefault="004F4ABC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 xml:space="preserve">2.  </w:t>
            </w:r>
            <w:r>
              <w:rPr>
                <w:lang w:val="en-US"/>
              </w:rPr>
              <w:t xml:space="preserve">If </w:t>
            </w:r>
            <w:r>
              <w:rPr>
                <w:lang w:val="en-US"/>
              </w:rPr>
              <w:t>a case conference or settlement conference is arranged for a date as described in clause 1 (e) but the hearing does not take place on that date and is not adjourned by a judge, the case will be dismissed without further notice.</w:t>
            </w:r>
          </w:p>
        </w:tc>
      </w:tr>
      <w:tr w:rsidR="00000000" w14:paraId="771EDE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9"/>
            <w:noWrap/>
          </w:tcPr>
          <w:p w14:paraId="062FE989" w14:textId="77777777" w:rsidR="00000000" w:rsidRDefault="004F4ABC">
            <w:pPr>
              <w:pStyle w:val="normal12ptbefor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3.  </w:t>
            </w:r>
            <w:r>
              <w:rPr>
                <w:lang w:val="en-US"/>
              </w:rPr>
              <w:t>Any temporary orders, i</w:t>
            </w:r>
            <w:r>
              <w:rPr>
                <w:lang w:val="en-US"/>
              </w:rPr>
              <w:t xml:space="preserve">ncluding temporary orders for support and interim restraining orders under section 46 of the </w:t>
            </w:r>
            <w:r>
              <w:rPr>
                <w:i/>
                <w:iCs/>
                <w:lang w:val="en-US"/>
              </w:rPr>
              <w:t xml:space="preserve">Family Law Act </w:t>
            </w:r>
            <w:r>
              <w:rPr>
                <w:lang w:val="en-US"/>
              </w:rPr>
              <w:t xml:space="preserve">or under section 35 of the </w:t>
            </w:r>
            <w:r>
              <w:rPr>
                <w:i/>
                <w:iCs/>
                <w:lang w:val="en-US"/>
              </w:rPr>
              <w:t>Children’s Law Reform Act</w:t>
            </w:r>
            <w:r>
              <w:rPr>
                <w:lang w:val="en-US"/>
              </w:rPr>
              <w:t>, will expire upon the dismissal of the case.</w:t>
            </w:r>
          </w:p>
        </w:tc>
      </w:tr>
      <w:tr w:rsidR="00000000" w14:paraId="22EE8C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9"/>
            <w:tcBorders>
              <w:tr2bl w:val="dashed" w:sz="4" w:space="0" w:color="auto"/>
            </w:tcBorders>
            <w:noWrap/>
            <w:vAlign w:val="bottom"/>
          </w:tcPr>
          <w:p w14:paraId="763D262D" w14:textId="77777777" w:rsidR="00000000" w:rsidRDefault="004F4ABC">
            <w:pPr>
              <w:pStyle w:val="normalbody"/>
              <w:spacing w:before="2880"/>
            </w:pPr>
          </w:p>
        </w:tc>
      </w:tr>
      <w:tr w:rsidR="00000000" w14:paraId="7F1AE0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3492CEF8" w14:textId="77777777" w:rsidR="00000000" w:rsidRDefault="004F4ABC">
            <w:pPr>
              <w:pStyle w:val="UserInstructions"/>
              <w:keepNext/>
              <w:spacing w:before="120" w:after="40"/>
            </w:pPr>
            <w:r>
              <w:t>Put a line through any blank space left on this</w:t>
            </w:r>
            <w:r>
              <w:t xml:space="preserve"> page.</w:t>
            </w:r>
          </w:p>
        </w:tc>
      </w:tr>
      <w:tr w:rsidR="00000000" w14:paraId="7F3EFE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218C3F" w14:textId="77777777" w:rsidR="00000000" w:rsidRDefault="004F4ABC">
            <w:pPr>
              <w:pStyle w:val="fillablefield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E1917" w14:textId="77777777" w:rsidR="00000000" w:rsidRDefault="004F4ABC">
            <w:pPr>
              <w:pStyle w:val="normal6ptbefore"/>
              <w:keepNext/>
              <w:spacing w:before="600"/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556C8" w14:textId="77777777" w:rsidR="00000000" w:rsidRDefault="004F4ABC">
            <w:pPr>
              <w:pStyle w:val="normal6ptbefore"/>
              <w:keepNext/>
              <w:spacing w:before="600"/>
            </w:pPr>
          </w:p>
        </w:tc>
      </w:tr>
      <w:tr w:rsidR="00000000" w14:paraId="5A1A28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EC24855" w14:textId="77777777" w:rsidR="00000000" w:rsidRDefault="004F4ABC">
            <w:pPr>
              <w:pStyle w:val="SignatureDateLine"/>
              <w:keepNext/>
            </w:pPr>
            <w:r>
              <w:t>Date of signature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DA58A" w14:textId="77777777" w:rsidR="00000000" w:rsidRDefault="004F4ABC">
            <w:pPr>
              <w:pStyle w:val="SignatureDateLine"/>
              <w:keepNext/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495F9" w14:textId="77777777" w:rsidR="00000000" w:rsidRDefault="004F4ABC">
            <w:pPr>
              <w:pStyle w:val="SignatureDateLine"/>
              <w:keepNext/>
            </w:pPr>
            <w:r>
              <w:t>Signature of clerk of the court</w:t>
            </w:r>
          </w:p>
        </w:tc>
      </w:tr>
    </w:tbl>
    <w:p w14:paraId="388630CE" w14:textId="77777777" w:rsidR="00000000" w:rsidRDefault="004F4ABC">
      <w:pPr>
        <w:pStyle w:val="normalbody"/>
        <w:rPr>
          <w:sz w:val="2"/>
        </w:rPr>
      </w:pPr>
    </w:p>
    <w:sectPr w:rsidR="00000000">
      <w:footerReference w:type="default" r:id="rId8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EDA63" w14:textId="77777777" w:rsidR="00000000" w:rsidRDefault="004F4ABC">
      <w:r>
        <w:separator/>
      </w:r>
    </w:p>
  </w:endnote>
  <w:endnote w:type="continuationSeparator" w:id="0">
    <w:p w14:paraId="1FB425D8" w14:textId="77777777" w:rsidR="00000000" w:rsidRDefault="004F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7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23"/>
      <w:gridCol w:w="5324"/>
    </w:tblGrid>
    <w:tr w:rsidR="00000000" w14:paraId="6AEFF5DD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23" w:type="dxa"/>
          <w:noWrap/>
        </w:tcPr>
        <w:p w14:paraId="2999126F" w14:textId="77777777" w:rsidR="00000000" w:rsidRDefault="004F4ABC">
          <w:pPr>
            <w:pStyle w:val="Footer"/>
            <w:rPr>
              <w:b/>
              <w:bCs/>
            </w:rPr>
          </w:pPr>
          <w:r>
            <w:t>FLR 39 (</w:t>
          </w:r>
          <w:r>
            <w:rPr>
              <w:rFonts w:cs="Arial"/>
              <w:iCs/>
            </w:rPr>
            <w:t>June 15, 2007</w:t>
          </w:r>
          <w:r>
            <w:t>)</w:t>
          </w:r>
        </w:p>
      </w:tc>
      <w:tc>
        <w:tcPr>
          <w:tcW w:w="5324" w:type="dxa"/>
        </w:tcPr>
        <w:p w14:paraId="7064ED49" w14:textId="77777777" w:rsidR="00000000" w:rsidRDefault="004F4ABC">
          <w:pPr>
            <w:pStyle w:val="Footer"/>
            <w:jc w:val="right"/>
            <w:rPr>
              <w:b/>
              <w:bCs/>
            </w:rPr>
          </w:pPr>
          <w:r>
            <w:t>Page</w:t>
          </w:r>
          <w:r>
            <w:rPr>
              <w:b/>
              <w:bCs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2B8124E" w14:textId="77777777" w:rsidR="00000000" w:rsidRDefault="004F4AB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32B8" w14:textId="77777777" w:rsidR="00000000" w:rsidRDefault="004F4ABC">
      <w:r>
        <w:separator/>
      </w:r>
    </w:p>
  </w:footnote>
  <w:footnote w:type="continuationSeparator" w:id="0">
    <w:p w14:paraId="558DA30E" w14:textId="77777777" w:rsidR="00000000" w:rsidRDefault="004F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24258"/>
    <w:multiLevelType w:val="hybridMultilevel"/>
    <w:tmpl w:val="72AA4B74"/>
    <w:lvl w:ilvl="0" w:tplc="724E8B6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8646ED"/>
    <w:multiLevelType w:val="hybridMultilevel"/>
    <w:tmpl w:val="5B2AF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1317E2"/>
    <w:multiLevelType w:val="hybridMultilevel"/>
    <w:tmpl w:val="EF5E9A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A2860"/>
    <w:multiLevelType w:val="hybridMultilevel"/>
    <w:tmpl w:val="C1124A10"/>
    <w:lvl w:ilvl="0" w:tplc="5F1E7A5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+Y9O3Q/g91yxN1vOiLLXtnZ6DxigsyMamNi1ZbioHORiCmuIHC0x2H0blvCTTWIn9R+tCMW0jD7A1l9EAwRbkg==" w:salt="0PR4AVOQ4fc2yy+wrEpJn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ABC"/>
    <w:rsid w:val="004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298E02"/>
  <w15:chartTrackingRefBased/>
  <w15:docId w15:val="{D76C2A9E-E3AF-4794-A6A4-E3691BF4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orm">
    <w:name w:val="Fillable form"/>
    <w:basedOn w:val="normalbody"/>
    <w:pPr>
      <w:spacing w:after="20"/>
    </w:pPr>
    <w:rPr>
      <w:b/>
      <w:color w:val="0000FF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55B05-A351-47C8-80AE-2D77F55E00C1}"/>
</file>

<file path=customXml/itemProps2.xml><?xml version="1.0" encoding="utf-8"?>
<ds:datastoreItem xmlns:ds="http://schemas.openxmlformats.org/officeDocument/2006/customXml" ds:itemID="{60C44A93-75C6-4C4F-9D16-521CE91CFC7D}"/>
</file>

<file path=customXml/itemProps3.xml><?xml version="1.0" encoding="utf-8"?>
<ds:datastoreItem xmlns:ds="http://schemas.openxmlformats.org/officeDocument/2006/customXml" ds:itemID="{1534E180-6FD4-44DB-938E-A515C974B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39</vt:lpstr>
    </vt:vector>
  </TitlesOfParts>
  <Manager>Glynn, L.</Manager>
  <Company>MAG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39</dc:title>
  <dc:subject>Notice of Approaching Dismissal</dc:subject>
  <dc:creator>Rottman, M.</dc:creator>
  <cp:keywords/>
  <dc:description/>
  <cp:lastModifiedBy>Schell, Denise (MAG)</cp:lastModifiedBy>
  <cp:revision>2</cp:revision>
  <cp:lastPrinted>2007-06-20T15:16:00Z</cp:lastPrinted>
  <dcterms:created xsi:type="dcterms:W3CDTF">2021-11-10T14:50:00Z</dcterms:created>
  <dcterms:modified xsi:type="dcterms:W3CDTF">2021-11-10T14:50:00Z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2021-11-10T14:49:55Z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1757579f-0668-4ef8-a61d-b042268ab5c0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